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8"/>
      </w:tblGrid>
      <w:tr w:rsidR="00924E27" w:rsidRPr="006147FC" w14:paraId="31CA8440" w14:textId="77777777" w:rsidTr="006147FC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D22" w14:textId="42E1FF2A" w:rsidR="00924E27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Landesversammlung 202</w:t>
            </w:r>
            <w:r w:rsidR="00AA43A5">
              <w:rPr>
                <w:b/>
              </w:rPr>
              <w:t>4</w:t>
            </w:r>
          </w:p>
          <w:p w14:paraId="08B9525A" w14:textId="77777777" w:rsidR="006147FC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Christlich-Soziale Arbeitnehmer-Union (CSA)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07BC" w14:textId="75456D07" w:rsidR="00924E27" w:rsidRPr="006147FC" w:rsidRDefault="006147FC" w:rsidP="006147FC">
            <w:pPr>
              <w:spacing w:line="276" w:lineRule="auto"/>
              <w:jc w:val="center"/>
              <w:rPr>
                <w:b/>
              </w:rPr>
            </w:pPr>
            <w:r w:rsidRPr="006147FC">
              <w:rPr>
                <w:b/>
              </w:rPr>
              <w:t>0</w:t>
            </w:r>
            <w:r w:rsidR="00B219D1">
              <w:rPr>
                <w:b/>
              </w:rPr>
              <w:t>3</w:t>
            </w:r>
            <w:r w:rsidRPr="006147FC">
              <w:rPr>
                <w:b/>
              </w:rPr>
              <w:t xml:space="preserve">. </w:t>
            </w:r>
            <w:r w:rsidR="00AA43A5">
              <w:rPr>
                <w:b/>
              </w:rPr>
              <w:t>Nov</w:t>
            </w:r>
            <w:r w:rsidRPr="006147FC">
              <w:rPr>
                <w:b/>
              </w:rPr>
              <w:t xml:space="preserve"> 202</w:t>
            </w:r>
            <w:r w:rsidR="00AA43A5">
              <w:rPr>
                <w:b/>
              </w:rPr>
              <w:t>4</w:t>
            </w:r>
          </w:p>
        </w:tc>
      </w:tr>
      <w:tr w:rsidR="00470385" w:rsidRPr="006147FC" w14:paraId="7CA62E35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3329" w14:textId="5FE549CF" w:rsidR="00470385" w:rsidRPr="00AA43A5" w:rsidRDefault="006C4DBD" w:rsidP="006147FC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rFonts w:eastAsia="SimSun"/>
                <w:color w:val="000000" w:themeColor="text1"/>
                <w:kern w:val="1"/>
                <w:lang w:eastAsia="zh-CN" w:bidi="hi-IN"/>
              </w:rPr>
              <w:t xml:space="preserve">Investitionskosten in den stationären Pflegeeinrichtungen 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8669" w14:textId="77777777" w:rsidR="00470385" w:rsidRPr="006147FC" w:rsidRDefault="00470385" w:rsidP="006147FC">
            <w:pPr>
              <w:spacing w:line="276" w:lineRule="auto"/>
              <w:rPr>
                <w:b/>
              </w:rPr>
            </w:pPr>
            <w:r w:rsidRPr="006147FC">
              <w:rPr>
                <w:b/>
              </w:rPr>
              <w:t>Beschluss:</w:t>
            </w:r>
          </w:p>
          <w:p w14:paraId="50E92DCE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Zustimmung</w:t>
            </w:r>
          </w:p>
          <w:p w14:paraId="1C8F1280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Ablehnung</w:t>
            </w:r>
          </w:p>
          <w:p w14:paraId="37C58A19" w14:textId="77777777" w:rsidR="00470385" w:rsidRPr="006147FC" w:rsidRDefault="00470385" w:rsidP="006147FC">
            <w:pPr>
              <w:spacing w:line="276" w:lineRule="auto"/>
            </w:pPr>
            <w:r w:rsidRPr="006147FC">
              <w:sym w:font="Monotype Sorts" w:char="F071"/>
            </w:r>
            <w:r w:rsidRPr="006147FC">
              <w:t xml:space="preserve"> Überweisung</w:t>
            </w:r>
          </w:p>
          <w:p w14:paraId="304FB381" w14:textId="77777777" w:rsidR="00470385" w:rsidRPr="006147FC" w:rsidRDefault="00470385" w:rsidP="006147FC">
            <w:pPr>
              <w:keepNext/>
              <w:spacing w:line="276" w:lineRule="auto"/>
              <w:outlineLvl w:val="1"/>
              <w:rPr>
                <w:b/>
              </w:rPr>
            </w:pPr>
            <w:r w:rsidRPr="006147FC">
              <w:sym w:font="Monotype Sorts" w:char="F071"/>
            </w:r>
            <w:r w:rsidRPr="006147FC">
              <w:t xml:space="preserve"> Änderung</w:t>
            </w:r>
          </w:p>
        </w:tc>
      </w:tr>
      <w:tr w:rsidR="00470385" w:rsidRPr="006147FC" w14:paraId="79DA45AE" w14:textId="77777777" w:rsidTr="006147FC">
        <w:trPr>
          <w:cantSplit/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9900" w14:textId="77777777" w:rsidR="00470385" w:rsidRPr="00AA34FB" w:rsidRDefault="00470385" w:rsidP="0003162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AA34FB">
              <w:rPr>
                <w:bCs/>
                <w:color w:val="000000" w:themeColor="text1"/>
              </w:rPr>
              <w:t>Antragsteller:</w:t>
            </w:r>
          </w:p>
          <w:p w14:paraId="29ABE8BB" w14:textId="77777777" w:rsidR="00AA43A5" w:rsidRDefault="00B219D1" w:rsidP="0003162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CSA-Bezirksvorstand Niederbayern, </w:t>
            </w:r>
          </w:p>
          <w:p w14:paraId="6BC53E48" w14:textId="4A0768A2" w:rsidR="00144D9D" w:rsidRPr="00AA34FB" w:rsidRDefault="00AA43A5" w:rsidP="00031622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AA43A5">
              <w:rPr>
                <w:color w:val="1D2228"/>
                <w:shd w:val="clear" w:color="auto" w:fill="FFFFFF"/>
              </w:rPr>
              <w:t> </w:t>
            </w:r>
            <w:r w:rsidR="006C4DBD">
              <w:rPr>
                <w:color w:val="1D2228"/>
                <w:shd w:val="clear" w:color="auto" w:fill="FFFFFF"/>
              </w:rPr>
              <w:t xml:space="preserve">Christa Primbs, </w:t>
            </w:r>
            <w:r w:rsidRPr="00AA43A5">
              <w:rPr>
                <w:color w:val="1D2228"/>
                <w:shd w:val="clear" w:color="auto" w:fill="FFFFFF"/>
              </w:rPr>
              <w:t>CSA-Bezirksvors</w:t>
            </w:r>
            <w:r w:rsidR="006C4DBD">
              <w:rPr>
                <w:color w:val="1D2228"/>
                <w:shd w:val="clear" w:color="auto" w:fill="FFFFFF"/>
              </w:rPr>
              <w:t>tandsmitglied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5396" w14:textId="77777777" w:rsidR="00470385" w:rsidRPr="006147FC" w:rsidRDefault="00470385" w:rsidP="00031622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233B6BA6" w14:textId="77777777" w:rsidR="00366A2A" w:rsidRDefault="00366A2A" w:rsidP="00031622">
      <w:pPr>
        <w:widowControl w:val="0"/>
        <w:spacing w:line="276" w:lineRule="auto"/>
        <w:jc w:val="both"/>
        <w:outlineLvl w:val="0"/>
      </w:pPr>
    </w:p>
    <w:p w14:paraId="51707AD2" w14:textId="4C779928" w:rsidR="00221BF3" w:rsidRDefault="006147FC" w:rsidP="00031622">
      <w:pPr>
        <w:widowControl w:val="0"/>
        <w:spacing w:line="276" w:lineRule="auto"/>
        <w:jc w:val="both"/>
        <w:outlineLvl w:val="0"/>
        <w:rPr>
          <w:b/>
        </w:rPr>
      </w:pPr>
      <w:r>
        <w:rPr>
          <w:b/>
        </w:rPr>
        <w:t>Die Landesversammlung möge beschließen:</w:t>
      </w:r>
    </w:p>
    <w:p w14:paraId="6324A9AC" w14:textId="77777777" w:rsidR="00221BF3" w:rsidRDefault="00221BF3" w:rsidP="00031622">
      <w:pPr>
        <w:widowControl w:val="0"/>
        <w:spacing w:line="276" w:lineRule="auto"/>
        <w:jc w:val="both"/>
        <w:outlineLvl w:val="0"/>
        <w:rPr>
          <w:b/>
        </w:rPr>
      </w:pPr>
    </w:p>
    <w:p w14:paraId="0951BB88" w14:textId="260F03FD" w:rsidR="00B219D1" w:rsidRPr="00AF6554" w:rsidRDefault="00B219D1" w:rsidP="00031622">
      <w:pPr>
        <w:pStyle w:val="berschrift2"/>
        <w:shd w:val="clear" w:color="auto" w:fill="FFFFFF"/>
        <w:jc w:val="both"/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Die </w:t>
      </w:r>
      <w:r w:rsidR="000C00E9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CSA/</w:t>
      </w: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>CSU setzt sich dafür ein, dass</w:t>
      </w:r>
      <w:r w:rsidR="006C4DBD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Investitionskosten in stationären Pflegeeinrichtungen von den Ländern übernommen werden. </w:t>
      </w:r>
      <w:r w:rsidRPr="00AF6554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</w:p>
    <w:p w14:paraId="1A0015E4" w14:textId="6DEFAFCB" w:rsidR="00B219D1" w:rsidRPr="00AF6554" w:rsidRDefault="00B219D1" w:rsidP="00031622">
      <w:pPr>
        <w:suppressAutoHyphens/>
        <w:spacing w:line="276" w:lineRule="auto"/>
        <w:jc w:val="both"/>
        <w:rPr>
          <w:rFonts w:eastAsia="SimSun"/>
          <w:kern w:val="1"/>
          <w:sz w:val="26"/>
          <w:szCs w:val="26"/>
          <w:lang w:eastAsia="zh-CN" w:bidi="hi-IN"/>
        </w:rPr>
      </w:pPr>
    </w:p>
    <w:p w14:paraId="6665D5F1" w14:textId="77777777" w:rsidR="00470385" w:rsidRPr="00221BF3" w:rsidRDefault="00470385" w:rsidP="00031622">
      <w:pPr>
        <w:spacing w:line="276" w:lineRule="auto"/>
        <w:jc w:val="both"/>
        <w:outlineLvl w:val="0"/>
        <w:rPr>
          <w:b/>
        </w:rPr>
      </w:pPr>
      <w:r w:rsidRPr="00221BF3">
        <w:rPr>
          <w:b/>
        </w:rPr>
        <w:t>Begründung:</w:t>
      </w:r>
    </w:p>
    <w:p w14:paraId="6BCD7AA1" w14:textId="097EBC37" w:rsidR="003D2B69" w:rsidRDefault="003D2B69" w:rsidP="00031622">
      <w:pPr>
        <w:widowControl w:val="0"/>
        <w:spacing w:line="276" w:lineRule="auto"/>
        <w:jc w:val="both"/>
        <w:outlineLvl w:val="0"/>
      </w:pPr>
    </w:p>
    <w:p w14:paraId="4686A397" w14:textId="0D1F7A81" w:rsidR="00031622" w:rsidRDefault="00ED4637" w:rsidP="00031622">
      <w:pPr>
        <w:spacing w:after="200" w:line="276" w:lineRule="auto"/>
        <w:jc w:val="both"/>
        <w:rPr>
          <w:color w:val="000000"/>
          <w:spacing w:val="-2"/>
          <w:shd w:val="clear" w:color="auto" w:fill="FFFFFF"/>
        </w:rPr>
      </w:pPr>
      <w:r w:rsidRPr="006C4DBD">
        <w:t>Die Investitionskosten in den stationären Einrichtungen steigen kontinuierlich.</w:t>
      </w:r>
      <w:r>
        <w:t xml:space="preserve"> Unter Investitionskosten fallen, laut Sozialverband VdK, Aufwendungen des Trägers rund um die Herstellung, Anschaffung und Instandsetzung der Pflegeheim-Gebäude und der technischen Anlagen</w:t>
      </w:r>
      <w:r w:rsidRPr="00ED4637">
        <w:t xml:space="preserve">. </w:t>
      </w:r>
      <w:r w:rsidRPr="00ED4637">
        <w:rPr>
          <w:color w:val="000000"/>
          <w:spacing w:val="-2"/>
          <w:shd w:val="clear" w:color="auto" w:fill="FFFFFF"/>
        </w:rPr>
        <w:t xml:space="preserve">Je nach Förderung der Einrichtung durch die Länder sind sie unterschiedlich hoch. </w:t>
      </w:r>
      <w:r w:rsidR="00031622">
        <w:t>In Bayern betragen die Investitionskosten monatlich durchschnittlich 420,00 € in Nordrhein-Westfalen 587,00 € und im Bundesdurchschnitt 485,00 € (Quelle: Vdek -Ersatzkassen).</w:t>
      </w:r>
    </w:p>
    <w:p w14:paraId="6898EF94" w14:textId="78CB5AE8" w:rsidR="00031622" w:rsidRDefault="00ED4637" w:rsidP="00031622">
      <w:pPr>
        <w:spacing w:after="200" w:line="276" w:lineRule="auto"/>
        <w:jc w:val="both"/>
      </w:pPr>
      <w:r w:rsidRPr="006C4DBD">
        <w:t>Leider müssen diese Ausgaben vom Pflegebedürftigen alleine bestritten werden.</w:t>
      </w:r>
      <w:r w:rsidRPr="00ED4637">
        <w:t xml:space="preserve"> </w:t>
      </w:r>
      <w:r w:rsidRPr="006C4DBD">
        <w:t>Die eigenen Einkünfte und das Vermögen reichen dafür oft nicht aus.</w:t>
      </w:r>
      <w:r w:rsidRPr="00ED4637">
        <w:t xml:space="preserve"> </w:t>
      </w:r>
    </w:p>
    <w:p w14:paraId="2B11A08B" w14:textId="4CE28BA4" w:rsidR="00ED4637" w:rsidRPr="006C4DBD" w:rsidRDefault="00ED4637" w:rsidP="00031622">
      <w:pPr>
        <w:spacing w:after="200" w:line="276" w:lineRule="auto"/>
        <w:jc w:val="both"/>
      </w:pPr>
      <w:r w:rsidRPr="006C4DBD">
        <w:t>Der Bezirk muss dann als Kostenträger aufkommen.</w:t>
      </w:r>
      <w:r w:rsidRPr="00ED4637">
        <w:t xml:space="preserve"> </w:t>
      </w:r>
      <w:r w:rsidRPr="006C4DBD">
        <w:t>Die</w:t>
      </w:r>
      <w:r w:rsidR="00031622">
        <w:t xml:space="preserve"> CSA Niederbayern fordert daher, dass die </w:t>
      </w:r>
      <w:r w:rsidRPr="006C4DBD">
        <w:t>Investitionskosten die Länder</w:t>
      </w:r>
      <w:r w:rsidR="00031622">
        <w:t xml:space="preserve">, ähnlich der Finanzierung der Investitionskosten bei Krankenhäusern, </w:t>
      </w:r>
      <w:r w:rsidRPr="006C4DBD">
        <w:t>tragen</w:t>
      </w:r>
      <w:r w:rsidR="00031622">
        <w:t xml:space="preserve"> sollen</w:t>
      </w:r>
      <w:r w:rsidRPr="006C4DBD">
        <w:t>.</w:t>
      </w:r>
    </w:p>
    <w:sectPr w:rsidR="00ED4637" w:rsidRPr="006C4DBD" w:rsidSect="00294AEB">
      <w:pgSz w:w="11906" w:h="16838" w:code="9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SUSchrift2000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82C53"/>
    <w:multiLevelType w:val="hybridMultilevel"/>
    <w:tmpl w:val="90F45006"/>
    <w:lvl w:ilvl="0" w:tplc="F35A7B5A">
      <w:start w:val="6"/>
      <w:numFmt w:val="bullet"/>
      <w:lvlText w:val="-"/>
      <w:lvlJc w:val="left"/>
      <w:pPr>
        <w:ind w:left="720" w:hanging="360"/>
      </w:pPr>
      <w:rPr>
        <w:rFonts w:ascii="CSUSchrift2000" w:eastAsia="Times New Roman" w:hAnsi="CSUSchrift2000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B5"/>
    <w:rsid w:val="000102A8"/>
    <w:rsid w:val="00031622"/>
    <w:rsid w:val="00055014"/>
    <w:rsid w:val="000C00E9"/>
    <w:rsid w:val="000F2336"/>
    <w:rsid w:val="00101139"/>
    <w:rsid w:val="00132C65"/>
    <w:rsid w:val="00144D9D"/>
    <w:rsid w:val="00184B7F"/>
    <w:rsid w:val="001960BB"/>
    <w:rsid w:val="001E5CFC"/>
    <w:rsid w:val="001F6E2C"/>
    <w:rsid w:val="00200DE8"/>
    <w:rsid w:val="00201D75"/>
    <w:rsid w:val="00213A3C"/>
    <w:rsid w:val="00220491"/>
    <w:rsid w:val="00221BF3"/>
    <w:rsid w:val="002337E0"/>
    <w:rsid w:val="002476CF"/>
    <w:rsid w:val="00294AEB"/>
    <w:rsid w:val="002D038A"/>
    <w:rsid w:val="002E701C"/>
    <w:rsid w:val="002F7CAF"/>
    <w:rsid w:val="0030428B"/>
    <w:rsid w:val="00366A2A"/>
    <w:rsid w:val="00377845"/>
    <w:rsid w:val="003A4F29"/>
    <w:rsid w:val="003A6871"/>
    <w:rsid w:val="003D2B69"/>
    <w:rsid w:val="003F7A77"/>
    <w:rsid w:val="00413AB7"/>
    <w:rsid w:val="004331A2"/>
    <w:rsid w:val="00470385"/>
    <w:rsid w:val="004710EC"/>
    <w:rsid w:val="00476EC9"/>
    <w:rsid w:val="004838F3"/>
    <w:rsid w:val="00483A89"/>
    <w:rsid w:val="00487585"/>
    <w:rsid w:val="00487B7C"/>
    <w:rsid w:val="00490DFC"/>
    <w:rsid w:val="004A1A71"/>
    <w:rsid w:val="004D6CFB"/>
    <w:rsid w:val="004E2819"/>
    <w:rsid w:val="004E715F"/>
    <w:rsid w:val="004F49FA"/>
    <w:rsid w:val="00500794"/>
    <w:rsid w:val="005024B5"/>
    <w:rsid w:val="00532CFD"/>
    <w:rsid w:val="00543959"/>
    <w:rsid w:val="005F7A15"/>
    <w:rsid w:val="006042DE"/>
    <w:rsid w:val="00607138"/>
    <w:rsid w:val="006073FF"/>
    <w:rsid w:val="006147FC"/>
    <w:rsid w:val="00621BE8"/>
    <w:rsid w:val="006364ED"/>
    <w:rsid w:val="00641BF3"/>
    <w:rsid w:val="00647007"/>
    <w:rsid w:val="00654BF6"/>
    <w:rsid w:val="00670190"/>
    <w:rsid w:val="0067081E"/>
    <w:rsid w:val="0068387B"/>
    <w:rsid w:val="0068520F"/>
    <w:rsid w:val="006C4DBD"/>
    <w:rsid w:val="006D0602"/>
    <w:rsid w:val="006D2425"/>
    <w:rsid w:val="006F7769"/>
    <w:rsid w:val="007767F8"/>
    <w:rsid w:val="007A30F5"/>
    <w:rsid w:val="007B0D6B"/>
    <w:rsid w:val="007B20AE"/>
    <w:rsid w:val="00844E8F"/>
    <w:rsid w:val="0086025A"/>
    <w:rsid w:val="00880EB0"/>
    <w:rsid w:val="0088259C"/>
    <w:rsid w:val="008977C4"/>
    <w:rsid w:val="008F6C95"/>
    <w:rsid w:val="008F73C4"/>
    <w:rsid w:val="009119F2"/>
    <w:rsid w:val="00924E27"/>
    <w:rsid w:val="00933A5F"/>
    <w:rsid w:val="0094104A"/>
    <w:rsid w:val="00941D0F"/>
    <w:rsid w:val="00955259"/>
    <w:rsid w:val="00955B11"/>
    <w:rsid w:val="009577B1"/>
    <w:rsid w:val="00970609"/>
    <w:rsid w:val="00980B68"/>
    <w:rsid w:val="009A63DF"/>
    <w:rsid w:val="009E33B4"/>
    <w:rsid w:val="009E6459"/>
    <w:rsid w:val="00A37DE2"/>
    <w:rsid w:val="00A6228E"/>
    <w:rsid w:val="00A64A3F"/>
    <w:rsid w:val="00A6767A"/>
    <w:rsid w:val="00AA34FB"/>
    <w:rsid w:val="00AA43A5"/>
    <w:rsid w:val="00AB530D"/>
    <w:rsid w:val="00AC13A1"/>
    <w:rsid w:val="00AF6554"/>
    <w:rsid w:val="00B0672E"/>
    <w:rsid w:val="00B07A0A"/>
    <w:rsid w:val="00B219D1"/>
    <w:rsid w:val="00B253DD"/>
    <w:rsid w:val="00B27F27"/>
    <w:rsid w:val="00B655FE"/>
    <w:rsid w:val="00B85B21"/>
    <w:rsid w:val="00B86D09"/>
    <w:rsid w:val="00BC5B3D"/>
    <w:rsid w:val="00BF2036"/>
    <w:rsid w:val="00C062A4"/>
    <w:rsid w:val="00C0677F"/>
    <w:rsid w:val="00C30A77"/>
    <w:rsid w:val="00C3352F"/>
    <w:rsid w:val="00C50FE6"/>
    <w:rsid w:val="00C90525"/>
    <w:rsid w:val="00CE1E68"/>
    <w:rsid w:val="00D2548E"/>
    <w:rsid w:val="00D40EC3"/>
    <w:rsid w:val="00D54AB8"/>
    <w:rsid w:val="00D63CBF"/>
    <w:rsid w:val="00D915BC"/>
    <w:rsid w:val="00DC4696"/>
    <w:rsid w:val="00DD291A"/>
    <w:rsid w:val="00DF73DC"/>
    <w:rsid w:val="00E108F2"/>
    <w:rsid w:val="00E55C80"/>
    <w:rsid w:val="00E769C2"/>
    <w:rsid w:val="00E87F75"/>
    <w:rsid w:val="00EA52BA"/>
    <w:rsid w:val="00ED4637"/>
    <w:rsid w:val="00EE3E45"/>
    <w:rsid w:val="00EE4A94"/>
    <w:rsid w:val="00EF1E60"/>
    <w:rsid w:val="00F42815"/>
    <w:rsid w:val="00F81FD5"/>
    <w:rsid w:val="00F85EC7"/>
    <w:rsid w:val="00FA1DE4"/>
    <w:rsid w:val="00FA4E1A"/>
    <w:rsid w:val="00FB7C6A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2216"/>
  <w15:docId w15:val="{0FD2A96A-A653-4382-96B4-DC63238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AEB"/>
    <w:pPr>
      <w:spacing w:after="0" w:line="240" w:lineRule="atLeast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E1A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294AEB"/>
  </w:style>
  <w:style w:type="character" w:customStyle="1" w:styleId="berschrift2Zchn">
    <w:name w:val="Überschrift 2 Zchn"/>
    <w:basedOn w:val="Absatz-Standardschriftart"/>
    <w:link w:val="berschrift2"/>
    <w:uiPriority w:val="9"/>
    <w:rsid w:val="00EE3E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ED4637"/>
    <w:rPr>
      <w:color w:val="0000FF"/>
      <w:u w:val="single"/>
    </w:rPr>
  </w:style>
  <w:style w:type="character" w:customStyle="1" w:styleId="sr-only">
    <w:name w:val="sr-only"/>
    <w:basedOn w:val="Absatz-Standardschriftart"/>
    <w:rsid w:val="00ED4637"/>
  </w:style>
  <w:style w:type="character" w:styleId="BesuchterLink">
    <w:name w:val="FollowedHyperlink"/>
    <w:basedOn w:val="Absatz-Standardschriftart"/>
    <w:uiPriority w:val="99"/>
    <w:semiHidden/>
    <w:unhideWhenUsed/>
    <w:rsid w:val="00B253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6D6A-F552-4C86-AEEF-2D723D37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Miethaner, Tobias</dc:creator>
  <cp:keywords/>
  <dc:description/>
  <cp:lastModifiedBy>Oliver Antretter</cp:lastModifiedBy>
  <cp:revision>3</cp:revision>
  <cp:lastPrinted>2021-10-23T12:09:00Z</cp:lastPrinted>
  <dcterms:created xsi:type="dcterms:W3CDTF">2024-11-05T20:33:00Z</dcterms:created>
  <dcterms:modified xsi:type="dcterms:W3CDTF">2024-11-06T20:10:00Z</dcterms:modified>
</cp:coreProperties>
</file>